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C4B" w:rsidRPr="0000135F" w:rsidRDefault="00AF402C" w:rsidP="00AF402C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6B4F3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-715788</wp:posOffset>
            </wp:positionH>
            <wp:positionV relativeFrom="margin">
              <wp:posOffset>-884003</wp:posOffset>
            </wp:positionV>
            <wp:extent cx="10776769" cy="7698658"/>
            <wp:effectExtent l="19050" t="0" r="5531" b="0"/>
            <wp:wrapNone/>
            <wp:docPr id="2" name="Рисунок 1" descr="C:\Users\Елена\Desktop\РЯБИНУШКА\наташа КОНСУЛЬТ ЦЕНТР МЫ ВМЕСТЕ\консультации КЦ\альбина николаевна\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РЯБИНУШКА\наташа КОНСУЛЬТ ЦЕНТР МЫ ВМЕСТЕ\консультации КЦ\альбина николаевна\1534535921_r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6769" cy="769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3C4B" w:rsidRPr="0000135F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Какие ошибки могут совершать родители при развитии речи ребёнка?</w:t>
      </w:r>
    </w:p>
    <w:p w:rsidR="00AF402C" w:rsidRPr="00080541" w:rsidRDefault="00AF402C" w:rsidP="00AF402C">
      <w:pPr>
        <w:pStyle w:val="a5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80541">
        <w:rPr>
          <w:rFonts w:ascii="Times New Roman" w:hAnsi="Times New Roman" w:cs="Times New Roman"/>
          <w:b/>
          <w:i/>
          <w:color w:val="002060"/>
          <w:sz w:val="28"/>
          <w:szCs w:val="28"/>
        </w:rPr>
        <w:t>Учитель-логопед:</w:t>
      </w:r>
    </w:p>
    <w:p w:rsidR="00AF402C" w:rsidRPr="00080541" w:rsidRDefault="00AF402C" w:rsidP="00AF402C">
      <w:pPr>
        <w:pStyle w:val="a5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proofErr w:type="spellStart"/>
      <w:r w:rsidRPr="00080541">
        <w:rPr>
          <w:rFonts w:ascii="Times New Roman" w:hAnsi="Times New Roman" w:cs="Times New Roman"/>
          <w:b/>
          <w:i/>
          <w:color w:val="002060"/>
          <w:sz w:val="28"/>
          <w:szCs w:val="28"/>
        </w:rPr>
        <w:t>Ильмушкина</w:t>
      </w:r>
      <w:proofErr w:type="spellEnd"/>
      <w:r w:rsidRPr="0008054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</w:p>
    <w:p w:rsidR="00AF402C" w:rsidRPr="00080541" w:rsidRDefault="00AF402C" w:rsidP="00AF402C">
      <w:pPr>
        <w:pStyle w:val="a5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080541">
        <w:rPr>
          <w:rFonts w:ascii="Times New Roman" w:hAnsi="Times New Roman" w:cs="Times New Roman"/>
          <w:b/>
          <w:i/>
          <w:color w:val="002060"/>
          <w:sz w:val="28"/>
          <w:szCs w:val="28"/>
        </w:rPr>
        <w:t>Альбина Николаевна</w:t>
      </w:r>
    </w:p>
    <w:p w:rsidR="007A3C4B" w:rsidRPr="00AF402C" w:rsidRDefault="007A3C4B" w:rsidP="00AF402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748">
        <w:rPr>
          <w:rFonts w:ascii="Helvetica" w:eastAsia="Times New Roman" w:hAnsi="Helvetica" w:cs="Times New Roman"/>
          <w:color w:val="222222"/>
          <w:sz w:val="24"/>
          <w:szCs w:val="24"/>
          <w:lang w:eastAsia="ru-RU"/>
        </w:rPr>
        <w:t xml:space="preserve">    </w:t>
      </w:r>
      <w:r w:rsidRPr="00AF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Часто ребёнка излишне опекают и берегут, стараются предугадать его желания </w:t>
      </w:r>
      <w:r w:rsidRPr="00AF402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-</w:t>
      </w:r>
      <w:r w:rsidRPr="00AF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конечно, из любви к нему. Но тогда у малыша не формируется стремление трудиться самостоятельно, он не учится выражать свои мысли с помощью речи, и многие процессы в его развитии могут тормозиться.</w:t>
      </w:r>
    </w:p>
    <w:p w:rsidR="007A3C4B" w:rsidRPr="00AF402C" w:rsidRDefault="007A3C4B" w:rsidP="00AF402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•    Понять ребёнка буквально с </w:t>
      </w:r>
      <w:proofErr w:type="spellStart"/>
      <w:r w:rsidRPr="00AF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полувзгляда</w:t>
      </w:r>
      <w:proofErr w:type="spellEnd"/>
      <w:r w:rsidRPr="00AF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AF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близким</w:t>
      </w:r>
      <w:proofErr w:type="gramEnd"/>
      <w:r w:rsidRPr="00AF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помогает интуиция и любовь. Но общение с малознакомыми людьми в непривычных условиях будет для него затруднительным, а в худшем случае</w:t>
      </w:r>
      <w:r w:rsidRPr="00AF402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-</w:t>
      </w:r>
      <w:r w:rsidRPr="00AF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остро дискомфортным. Чтобы этого не произошло, по мере взросления нужно чаще вступать в разговор все с новыми и новыми собеседниками, и тогда ребёнок просто будет вынужден совершенствовать навыки понимания речи.</w:t>
      </w:r>
    </w:p>
    <w:p w:rsidR="007A3C4B" w:rsidRPr="00AF402C" w:rsidRDefault="00AF402C" w:rsidP="00AF402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8192135</wp:posOffset>
            </wp:positionH>
            <wp:positionV relativeFrom="margin">
              <wp:posOffset>-235585</wp:posOffset>
            </wp:positionV>
            <wp:extent cx="1198245" cy="1179830"/>
            <wp:effectExtent l="19050" t="0" r="1905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117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3C4B" w:rsidRPr="00AF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   Некоторые родители занижают, а другие</w:t>
      </w:r>
      <w:r w:rsidR="007A3C4B" w:rsidRPr="00AF402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-</w:t>
      </w:r>
      <w:r w:rsidR="007A3C4B" w:rsidRPr="00AF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завышают требования к речи малыша.  В первом случае от ребёнка ничего не требуют, все его желания угадываются и сразу исполняются, во втором</w:t>
      </w:r>
      <w:r w:rsidR="007A3C4B" w:rsidRPr="00AF402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-</w:t>
      </w:r>
      <w:r w:rsidR="007A3C4B" w:rsidRPr="00AF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постоянно пристают: «Скажи!», «Повтори!». Иногда в одной семье используется сразу два крайних подхода: например, </w:t>
      </w:r>
      <w:r w:rsidR="007A3C4B" w:rsidRPr="00AF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папа требует, а бабушка опекает. Это очень неблагоприятно сказывается на речевом развитии ребёнка.</w:t>
      </w:r>
    </w:p>
    <w:p w:rsidR="007A3C4B" w:rsidRPr="00AF402C" w:rsidRDefault="007A3C4B" w:rsidP="00AF402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   Старайтесь исключить сюсюканье, «детский лепет», постоянные звукоподражания в общении с малышом. Речь родителя - образец для ребенка.</w:t>
      </w:r>
    </w:p>
    <w:p w:rsidR="007A3C4B" w:rsidRPr="00AF402C" w:rsidRDefault="007A3C4B" w:rsidP="00AF402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   Родители могут говорить очень быстро или, наоборот, чересчур медленно, без пауз и различных интонаций, монотонно. Важно использовать всё  богатство и разнообразие языка при развитии речи ребёнка.</w:t>
      </w:r>
    </w:p>
    <w:p w:rsidR="007A3C4B" w:rsidRPr="0000135F" w:rsidRDefault="007A3C4B" w:rsidP="00AF402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   Не старайтесь ускорить ход естественного речевого развития малыша. Избегайте переутомления от речевых занятий, заучивания стихов.</w:t>
      </w:r>
    </w:p>
    <w:p w:rsidR="002C383C" w:rsidRDefault="00AF402C" w:rsidP="007A3C4B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5419090</wp:posOffset>
            </wp:positionH>
            <wp:positionV relativeFrom="margin">
              <wp:posOffset>3894455</wp:posOffset>
            </wp:positionV>
            <wp:extent cx="3105785" cy="2094230"/>
            <wp:effectExtent l="19050" t="0" r="0" b="0"/>
            <wp:wrapSquare wrapText="bothSides"/>
            <wp:docPr id="1" name="Рисунок 0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6" cstate="print"/>
                    <a:srcRect l="3312" r="7118"/>
                    <a:stretch>
                      <a:fillRect/>
                    </a:stretch>
                  </pic:blipFill>
                  <pic:spPr>
                    <a:xfrm>
                      <a:off x="0" y="0"/>
                      <a:ext cx="3105785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C383C" w:rsidSect="007A3C4B">
      <w:pgSz w:w="16838" w:h="11906" w:orient="landscape"/>
      <w:pgMar w:top="1276" w:right="1387" w:bottom="993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3C4B"/>
    <w:rsid w:val="002C383C"/>
    <w:rsid w:val="003822A5"/>
    <w:rsid w:val="007A3C4B"/>
    <w:rsid w:val="00A34ADC"/>
    <w:rsid w:val="00AF402C"/>
    <w:rsid w:val="00CD4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C4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40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1422</Characters>
  <Application>Microsoft Office Word</Application>
  <DocSecurity>0</DocSecurity>
  <Lines>11</Lines>
  <Paragraphs>3</Paragraphs>
  <ScaleCrop>false</ScaleCrop>
  <Company>diakov.net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2021-09-02T18:59:00Z</dcterms:created>
  <dcterms:modified xsi:type="dcterms:W3CDTF">2021-09-02T19:58:00Z</dcterms:modified>
</cp:coreProperties>
</file>